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94"/>
        <w:gridCol w:w="2597"/>
        <w:gridCol w:w="899"/>
        <w:gridCol w:w="3497"/>
      </w:tblGrid>
      <w:tr w:rsidR="00C036AE" w:rsidRPr="00C036AE" w14:paraId="4A088AA4" w14:textId="77777777" w:rsidTr="005F7EC5">
        <w:trPr>
          <w:trHeight w:val="366"/>
        </w:trPr>
        <w:tc>
          <w:tcPr>
            <w:tcW w:w="10487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3D1A3DB5" w:rsidR="005F7EC5" w:rsidRPr="00C036AE" w:rsidRDefault="00FF04F9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6AE">
              <w:rPr>
                <w:rFonts w:ascii="Arial" w:hAnsi="Arial" w:cs="Arial"/>
                <w:b/>
                <w:bCs/>
              </w:rPr>
              <w:t>1. Inwestor</w:t>
            </w:r>
          </w:p>
        </w:tc>
      </w:tr>
      <w:tr w:rsidR="00C036AE" w:rsidRPr="00C036AE" w14:paraId="5C33BC2A" w14:textId="77777777" w:rsidTr="008E5609">
        <w:trPr>
          <w:trHeight w:val="567"/>
        </w:trPr>
        <w:tc>
          <w:tcPr>
            <w:tcW w:w="6091" w:type="dxa"/>
            <w:gridSpan w:val="2"/>
          </w:tcPr>
          <w:p w14:paraId="2A6A2ED1" w14:textId="6B8A7BEA" w:rsidR="008E5609" w:rsidRPr="00C036AE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036AE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3AC0B14D" w14:textId="77777777" w:rsidR="005D0FFC" w:rsidRPr="00C036AE" w:rsidRDefault="005D0FFC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7720D05" w14:textId="77777777" w:rsidR="008E5609" w:rsidRPr="00C036AE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43D150CB" w14:textId="5A77022A" w:rsidR="008E5609" w:rsidRPr="00C036AE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036AE">
              <w:rPr>
                <w:rFonts w:ascii="Arial" w:hAnsi="Arial" w:cs="Arial"/>
                <w:sz w:val="18"/>
                <w:szCs w:val="18"/>
              </w:rPr>
              <w:t>NIP firmy</w:t>
            </w:r>
          </w:p>
        </w:tc>
      </w:tr>
      <w:tr w:rsidR="00C036AE" w:rsidRPr="00C036AE" w14:paraId="0CF931FB" w14:textId="77777777" w:rsidTr="008E5609">
        <w:trPr>
          <w:trHeight w:val="567"/>
        </w:trPr>
        <w:tc>
          <w:tcPr>
            <w:tcW w:w="6091" w:type="dxa"/>
            <w:gridSpan w:val="2"/>
          </w:tcPr>
          <w:p w14:paraId="010FFEDE" w14:textId="77777777" w:rsidR="00780064" w:rsidRPr="00C036AE" w:rsidRDefault="00780064" w:rsidP="00780064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036AE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48A89F8B" w14:textId="0D9A0843" w:rsidR="008E5609" w:rsidRPr="00C036AE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240CF15B" w14:textId="193DC7B0" w:rsidR="008E5609" w:rsidRPr="00C036AE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036AE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C036AE" w:rsidRPr="00C036AE" w14:paraId="04771B4E" w14:textId="77777777" w:rsidTr="008E5609">
        <w:trPr>
          <w:trHeight w:val="567"/>
        </w:trPr>
        <w:tc>
          <w:tcPr>
            <w:tcW w:w="6091" w:type="dxa"/>
            <w:gridSpan w:val="2"/>
          </w:tcPr>
          <w:p w14:paraId="2FBF8A5B" w14:textId="4D7E3BA3" w:rsidR="008E5609" w:rsidRPr="00C036AE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036AE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1A9BB4EE" w14:textId="764AD44D" w:rsidR="005D0FFC" w:rsidRPr="00C036AE" w:rsidRDefault="005D0FFC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77B387C4" w14:textId="39A4371B" w:rsidR="008E5609" w:rsidRPr="00C036AE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036AE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C036AE" w:rsidRPr="00C036AE" w14:paraId="2446758B" w14:textId="77777777" w:rsidTr="00DF3A88">
        <w:tc>
          <w:tcPr>
            <w:tcW w:w="10487" w:type="dxa"/>
            <w:gridSpan w:val="4"/>
            <w:shd w:val="clear" w:color="auto" w:fill="D9D9D9" w:themeFill="background1" w:themeFillShade="D9"/>
            <w:vAlign w:val="center"/>
          </w:tcPr>
          <w:p w14:paraId="0294DF48" w14:textId="631B094C" w:rsidR="00FF04F9" w:rsidRPr="00C036AE" w:rsidRDefault="008E5609" w:rsidP="00FF04F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AE">
              <w:rPr>
                <w:rFonts w:ascii="Arial" w:hAnsi="Arial" w:cs="Arial"/>
                <w:b/>
                <w:bCs/>
              </w:rPr>
              <w:t>2</w:t>
            </w:r>
            <w:r w:rsidR="00FF04F9" w:rsidRPr="00C036AE">
              <w:rPr>
                <w:rFonts w:ascii="Arial" w:hAnsi="Arial" w:cs="Arial"/>
                <w:b/>
                <w:bCs/>
              </w:rPr>
              <w:t>. Upoważnienie</w:t>
            </w:r>
          </w:p>
        </w:tc>
      </w:tr>
      <w:tr w:rsidR="00C036AE" w:rsidRPr="00C036AE" w14:paraId="3565D921" w14:textId="77777777" w:rsidTr="00D62A16">
        <w:tc>
          <w:tcPr>
            <w:tcW w:w="10487" w:type="dxa"/>
            <w:gridSpan w:val="4"/>
            <w:vAlign w:val="center"/>
          </w:tcPr>
          <w:p w14:paraId="0F9C31AD" w14:textId="3740AFB4" w:rsidR="008E5609" w:rsidRPr="00C036AE" w:rsidRDefault="008E5609" w:rsidP="008E560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036AE">
              <w:rPr>
                <w:rFonts w:ascii="Arial" w:hAnsi="Arial" w:cs="Arial"/>
                <w:sz w:val="20"/>
                <w:szCs w:val="20"/>
              </w:rPr>
              <w:t xml:space="preserve">Niniejszym upoważniam Panią/Pana …………..…………………………………………………………………………….. </w:t>
            </w:r>
          </w:p>
          <w:p w14:paraId="762A63F4" w14:textId="77777777" w:rsidR="008E5609" w:rsidRPr="00C036AE" w:rsidRDefault="008E5609" w:rsidP="008E5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98AFD" w14:textId="6D554859" w:rsidR="008E5609" w:rsidRPr="00C036AE" w:rsidRDefault="008E5609" w:rsidP="008E5609">
            <w:pPr>
              <w:rPr>
                <w:rFonts w:ascii="Arial" w:hAnsi="Arial" w:cs="Arial"/>
                <w:sz w:val="20"/>
                <w:szCs w:val="20"/>
              </w:rPr>
            </w:pPr>
            <w:r w:rsidRPr="00C036AE">
              <w:rPr>
                <w:rFonts w:ascii="Arial" w:hAnsi="Arial" w:cs="Arial"/>
                <w:sz w:val="20"/>
                <w:szCs w:val="20"/>
              </w:rPr>
              <w:t>……………………………………………..……………..………………………………………………………………………..</w:t>
            </w:r>
          </w:p>
          <w:p w14:paraId="4765F5C9" w14:textId="3E3860E5" w:rsidR="008E5609" w:rsidRPr="00C036AE" w:rsidRDefault="008E5609" w:rsidP="008E5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36AE">
              <w:rPr>
                <w:rFonts w:ascii="Arial" w:hAnsi="Arial" w:cs="Arial"/>
                <w:sz w:val="14"/>
                <w:szCs w:val="20"/>
              </w:rPr>
              <w:t>Imię i nazwisko</w:t>
            </w:r>
            <w:r w:rsidRPr="00C036AE">
              <w:rPr>
                <w:rFonts w:ascii="Arial" w:hAnsi="Arial" w:cs="Arial"/>
                <w:sz w:val="14"/>
                <w:szCs w:val="14"/>
              </w:rPr>
              <w:t>/nazwa i adres</w:t>
            </w:r>
          </w:p>
          <w:p w14:paraId="2D92ECBF" w14:textId="77777777" w:rsidR="008E5609" w:rsidRPr="00C036AE" w:rsidRDefault="008E5609" w:rsidP="008E560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913539" w14:textId="77777777" w:rsidR="008E5609" w:rsidRPr="00C036AE" w:rsidRDefault="008E5609" w:rsidP="008E56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6AE">
              <w:rPr>
                <w:rFonts w:ascii="Arial" w:hAnsi="Arial" w:cs="Arial"/>
                <w:sz w:val="20"/>
                <w:szCs w:val="20"/>
              </w:rPr>
              <w:t xml:space="preserve">do reprezentowania mnie przed MPWiK Sp. z o.o. w Lubinie w celu: </w:t>
            </w:r>
          </w:p>
          <w:p w14:paraId="75B3C3BD" w14:textId="6683F029" w:rsidR="008E5609" w:rsidRPr="00C036AE" w:rsidRDefault="008E5609" w:rsidP="008E560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6AE">
              <w:rPr>
                <w:rFonts w:ascii="Arial" w:hAnsi="Arial" w:cs="Arial"/>
                <w:sz w:val="20"/>
                <w:szCs w:val="20"/>
              </w:rPr>
              <w:t>uzyskania warunków p</w:t>
            </w:r>
            <w:r w:rsidR="00375D98" w:rsidRPr="00C036AE">
              <w:rPr>
                <w:rFonts w:ascii="Arial" w:hAnsi="Arial" w:cs="Arial"/>
                <w:sz w:val="20"/>
                <w:szCs w:val="20"/>
              </w:rPr>
              <w:t>rzył</w:t>
            </w:r>
            <w:r w:rsidRPr="00C036AE">
              <w:rPr>
                <w:rFonts w:ascii="Arial" w:hAnsi="Arial" w:cs="Arial"/>
                <w:sz w:val="20"/>
                <w:szCs w:val="20"/>
              </w:rPr>
              <w:t xml:space="preserve">ączenia do sieci wodociągowej i/lub kanalizacji sanitarnej, </w:t>
            </w:r>
          </w:p>
          <w:p w14:paraId="0C692991" w14:textId="1C930221" w:rsidR="008E5609" w:rsidRPr="00C036AE" w:rsidRDefault="008E5609" w:rsidP="008E560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6AE">
              <w:rPr>
                <w:rFonts w:ascii="Arial" w:hAnsi="Arial" w:cs="Arial"/>
                <w:sz w:val="20"/>
                <w:szCs w:val="20"/>
              </w:rPr>
              <w:t>uzgodnienia projektu budowlanego</w:t>
            </w:r>
            <w:r w:rsidR="00375D98" w:rsidRPr="00C036AE">
              <w:rPr>
                <w:rFonts w:ascii="Arial" w:hAnsi="Arial" w:cs="Arial"/>
                <w:sz w:val="20"/>
                <w:szCs w:val="20"/>
              </w:rPr>
              <w:t>/rozwiązań projektowych</w:t>
            </w:r>
            <w:r w:rsidRPr="00C036AE">
              <w:rPr>
                <w:rFonts w:ascii="Arial" w:hAnsi="Arial" w:cs="Arial"/>
                <w:sz w:val="20"/>
                <w:szCs w:val="20"/>
              </w:rPr>
              <w:t xml:space="preserve"> sieci i/lub przyłączy wodociągowych i/lub kanalizacji sanitarnej</w:t>
            </w:r>
          </w:p>
          <w:p w14:paraId="396C558D" w14:textId="77777777" w:rsidR="008E5609" w:rsidRPr="00C036AE" w:rsidRDefault="008E5609" w:rsidP="008E56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1ACCB4" w14:textId="7D7BECCB" w:rsidR="008E5609" w:rsidRPr="00C036AE" w:rsidRDefault="008E5609" w:rsidP="008E56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036AE">
              <w:rPr>
                <w:rFonts w:ascii="Arial" w:hAnsi="Arial" w:cs="Arial"/>
                <w:sz w:val="20"/>
                <w:szCs w:val="20"/>
              </w:rPr>
              <w:t xml:space="preserve">dla inwestycji …….……………………………………..……………………………………………………………………….. </w:t>
            </w:r>
          </w:p>
          <w:p w14:paraId="625D6E85" w14:textId="5168362D" w:rsidR="00FF04F9" w:rsidRPr="00C036AE" w:rsidRDefault="008E5609" w:rsidP="008E5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C036A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przy ul. ……………………………………………………. nr działki………………………………………………   w Lubinie.</w:t>
            </w:r>
          </w:p>
        </w:tc>
      </w:tr>
      <w:tr w:rsidR="00C036AE" w:rsidRPr="00C036AE" w14:paraId="24A8BEBC" w14:textId="77777777" w:rsidTr="00B771AA">
        <w:tc>
          <w:tcPr>
            <w:tcW w:w="10487" w:type="dxa"/>
            <w:gridSpan w:val="4"/>
            <w:shd w:val="clear" w:color="auto" w:fill="D9D9D9" w:themeFill="background1" w:themeFillShade="D9"/>
          </w:tcPr>
          <w:p w14:paraId="54F70C89" w14:textId="0490366D" w:rsidR="00FF04F9" w:rsidRPr="00C036AE" w:rsidRDefault="00616E0E" w:rsidP="00FF04F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036AE">
              <w:rPr>
                <w:rFonts w:ascii="Arial" w:hAnsi="Arial" w:cs="Arial"/>
                <w:b/>
                <w:bCs/>
              </w:rPr>
              <w:t>3</w:t>
            </w:r>
            <w:r w:rsidR="00FF04F9" w:rsidRPr="00C036AE">
              <w:rPr>
                <w:rFonts w:ascii="Arial" w:hAnsi="Arial" w:cs="Arial"/>
                <w:b/>
                <w:bCs/>
              </w:rPr>
              <w:t>. Informacja MPWiK Sp. z o.o. w Lubinie o ochronie danych osobowych</w:t>
            </w:r>
          </w:p>
        </w:tc>
      </w:tr>
      <w:tr w:rsidR="00C036AE" w:rsidRPr="00C036AE" w14:paraId="234774A6" w14:textId="77777777" w:rsidTr="00613011">
        <w:tc>
          <w:tcPr>
            <w:tcW w:w="10487" w:type="dxa"/>
            <w:gridSpan w:val="4"/>
          </w:tcPr>
          <w:p w14:paraId="47E92FCD" w14:textId="77777777" w:rsidR="002435B1" w:rsidRPr="00C036AE" w:rsidRDefault="002435B1" w:rsidP="002435B1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C036AE">
              <w:rPr>
                <w:rFonts w:ascii="Arial" w:hAnsi="Arial" w:cs="Arial"/>
                <w:sz w:val="18"/>
                <w:szCs w:val="18"/>
              </w:rPr>
              <w:t>o</w:t>
            </w: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57DB980C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1E64F6A1" w14:textId="77777777" w:rsidR="002435B1" w:rsidRPr="00C036AE" w:rsidRDefault="002435B1" w:rsidP="002435B1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C036AE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C036AE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C036AE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2256320B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5FCA8245" w14:textId="77777777" w:rsidR="002435B1" w:rsidRPr="00C036AE" w:rsidRDefault="002435B1" w:rsidP="002435B1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C036AE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C036AE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76F48CB2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C036AE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1EC67DA1" w14:textId="77777777" w:rsidR="002435B1" w:rsidRPr="00C036AE" w:rsidRDefault="002435B1" w:rsidP="002435B1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3FCE51CB" w14:textId="77777777" w:rsidR="002435B1" w:rsidRPr="00C036AE" w:rsidRDefault="002435B1" w:rsidP="002435B1">
            <w:pPr>
              <w:widowControl w:val="0"/>
              <w:numPr>
                <w:ilvl w:val="0"/>
                <w:numId w:val="11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6924BD73" w14:textId="77777777" w:rsidR="002435B1" w:rsidRPr="00C036AE" w:rsidRDefault="002435B1" w:rsidP="002435B1">
            <w:pPr>
              <w:widowControl w:val="0"/>
              <w:numPr>
                <w:ilvl w:val="0"/>
                <w:numId w:val="11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4184C369" w14:textId="77777777" w:rsidR="002435B1" w:rsidRPr="00C036AE" w:rsidRDefault="002435B1" w:rsidP="002435B1">
            <w:pPr>
              <w:widowControl w:val="0"/>
              <w:numPr>
                <w:ilvl w:val="0"/>
                <w:numId w:val="11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1D497CCC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274555EF" w14:textId="77777777" w:rsidR="002435B1" w:rsidRPr="00C036AE" w:rsidRDefault="002435B1" w:rsidP="002435B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ar-SA"/>
              </w:rPr>
              <w:t xml:space="preserve"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</w:t>
            </w:r>
            <w:r w:rsidRPr="00C036AE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29FE71AA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E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C036AE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C036AE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215B574F" w14:textId="77777777" w:rsidR="002435B1" w:rsidRPr="00C036AE" w:rsidRDefault="002435B1" w:rsidP="002435B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48312F4A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21F00F90" w14:textId="77777777" w:rsidR="002435B1" w:rsidRPr="00C036AE" w:rsidRDefault="002435B1" w:rsidP="002435B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1191CD73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218368DB" w14:textId="77777777" w:rsidR="002435B1" w:rsidRPr="00C036AE" w:rsidRDefault="002435B1" w:rsidP="002435B1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495A5640" w14:textId="77777777" w:rsidR="002435B1" w:rsidRPr="00C036AE" w:rsidRDefault="002435B1" w:rsidP="002435B1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29ABB409" w14:textId="77777777" w:rsidR="002435B1" w:rsidRPr="00C036AE" w:rsidRDefault="002435B1" w:rsidP="002435B1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3B268E7E" w14:textId="77777777" w:rsidR="002435B1" w:rsidRPr="00C036AE" w:rsidRDefault="002435B1" w:rsidP="002435B1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51354DB7" w14:textId="77777777" w:rsidR="002435B1" w:rsidRPr="00C036AE" w:rsidRDefault="002435B1" w:rsidP="002435B1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04F34C70" w14:textId="77777777" w:rsidR="002435B1" w:rsidRPr="00C036AE" w:rsidRDefault="002435B1" w:rsidP="002435B1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04C807D5" w14:textId="77777777" w:rsidR="002435B1" w:rsidRPr="00C036AE" w:rsidRDefault="002435B1" w:rsidP="002435B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08E13120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42265BB0" w14:textId="77777777" w:rsidR="002435B1" w:rsidRPr="00C036AE" w:rsidRDefault="002435B1" w:rsidP="002435B1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54983837" w14:textId="77777777" w:rsidR="002435B1" w:rsidRPr="00C036AE" w:rsidRDefault="002435B1" w:rsidP="002435B1">
            <w:pPr>
              <w:widowControl w:val="0"/>
              <w:numPr>
                <w:ilvl w:val="0"/>
                <w:numId w:val="12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6EB1888B" w14:textId="77777777" w:rsidR="002435B1" w:rsidRPr="00C036AE" w:rsidRDefault="002435B1" w:rsidP="002435B1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036AE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 realizacji umowy.</w:t>
            </w:r>
          </w:p>
          <w:p w14:paraId="1F5537B9" w14:textId="1D25A2F4" w:rsidR="002435B1" w:rsidRPr="00C036AE" w:rsidRDefault="002435B1" w:rsidP="002435B1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C036AE" w:rsidRPr="00C036AE" w14:paraId="3C89B12C" w14:textId="77777777" w:rsidTr="00F819B8">
        <w:tc>
          <w:tcPr>
            <w:tcW w:w="3494" w:type="dxa"/>
            <w:shd w:val="clear" w:color="auto" w:fill="D9D9D9" w:themeFill="background1" w:themeFillShade="D9"/>
          </w:tcPr>
          <w:p w14:paraId="212066E5" w14:textId="622BA3B1" w:rsidR="002435B1" w:rsidRPr="00C036AE" w:rsidRDefault="002435B1" w:rsidP="002435B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036AE">
              <w:rPr>
                <w:rFonts w:ascii="Arial" w:hAnsi="Arial" w:cs="Arial"/>
                <w:sz w:val="18"/>
                <w:szCs w:val="18"/>
              </w:rPr>
              <w:lastRenderedPageBreak/>
              <w:t>Miejscowość</w:t>
            </w:r>
          </w:p>
          <w:p w14:paraId="355787DE" w14:textId="60E2F68B" w:rsidR="002435B1" w:rsidRPr="00C036AE" w:rsidRDefault="002435B1" w:rsidP="002435B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shd w:val="clear" w:color="auto" w:fill="D9D9D9" w:themeFill="background1" w:themeFillShade="D9"/>
          </w:tcPr>
          <w:p w14:paraId="7A0426A3" w14:textId="4E78C1C4" w:rsidR="002435B1" w:rsidRPr="00C036AE" w:rsidRDefault="002435B1" w:rsidP="002435B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036AE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0C4B3700" w14:textId="389795BC" w:rsidR="002435B1" w:rsidRPr="00C036AE" w:rsidRDefault="002435B1" w:rsidP="002435B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036AE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</w:tbl>
    <w:p w14:paraId="26F33144" w14:textId="300D594E" w:rsidR="005B48F7" w:rsidRPr="00C036AE" w:rsidRDefault="005B48F7" w:rsidP="009B76B3">
      <w:pPr>
        <w:pStyle w:val="Standard"/>
        <w:spacing w:after="160" w:line="259" w:lineRule="auto"/>
        <w:rPr>
          <w:rFonts w:ascii="Arial" w:hAnsi="Arial" w:cs="Arial"/>
        </w:rPr>
      </w:pPr>
    </w:p>
    <w:sectPr w:rsidR="005B48F7" w:rsidRPr="00C036AE" w:rsidSect="00160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BB3D" w14:textId="77777777" w:rsidR="0090043B" w:rsidRDefault="0090043B" w:rsidP="001609E4">
      <w:r>
        <w:separator/>
      </w:r>
    </w:p>
  </w:endnote>
  <w:endnote w:type="continuationSeparator" w:id="0">
    <w:p w14:paraId="5D85F40A" w14:textId="77777777" w:rsidR="0090043B" w:rsidRDefault="0090043B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EB48" w14:textId="77777777" w:rsidR="001F7986" w:rsidRDefault="001F7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1160" w14:textId="77777777" w:rsidR="001F7986" w:rsidRDefault="001F79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8C28" w14:textId="77777777" w:rsidR="001F7986" w:rsidRDefault="001F7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C581" w14:textId="77777777" w:rsidR="0090043B" w:rsidRDefault="0090043B" w:rsidP="001609E4">
      <w:r>
        <w:separator/>
      </w:r>
    </w:p>
  </w:footnote>
  <w:footnote w:type="continuationSeparator" w:id="0">
    <w:p w14:paraId="3865005F" w14:textId="77777777" w:rsidR="0090043B" w:rsidRDefault="0090043B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9E54" w14:textId="77777777" w:rsidR="001F7986" w:rsidRDefault="001F7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8E5609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42BB0EA2" w14:textId="334FFB9D" w:rsidR="001609E4" w:rsidRPr="00C036AE" w:rsidRDefault="00FF04F9" w:rsidP="008E5609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C036AE">
            <w:rPr>
              <w:rFonts w:ascii="Arial" w:hAnsi="Arial" w:cs="Arial"/>
              <w:b/>
              <w:bCs/>
            </w:rPr>
            <w:t>Upoważnienie</w:t>
          </w:r>
        </w:p>
      </w:tc>
      <w:tc>
        <w:tcPr>
          <w:tcW w:w="1559" w:type="dxa"/>
          <w:vAlign w:val="center"/>
        </w:tcPr>
        <w:p w14:paraId="1D2D344C" w14:textId="29CEEED5" w:rsidR="001609E4" w:rsidRPr="00C036AE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C036AE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C036A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C036AE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C036AE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C036AE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C036AE">
            <w:rPr>
              <w:rFonts w:ascii="Arial" w:hAnsi="Arial" w:cs="Arial"/>
              <w:bCs/>
              <w:sz w:val="18"/>
              <w:szCs w:val="18"/>
            </w:rPr>
            <w:t>1</w:t>
          </w:r>
          <w:r w:rsidRPr="00C036AE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C036AE">
            <w:rPr>
              <w:rFonts w:ascii="Arial" w:hAnsi="Arial" w:cs="Arial"/>
              <w:bCs/>
              <w:sz w:val="18"/>
              <w:szCs w:val="18"/>
            </w:rPr>
            <w:t>/</w:t>
          </w:r>
          <w:r w:rsidRPr="00C036AE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C036AE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C036AE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C036AE">
            <w:rPr>
              <w:rFonts w:ascii="Arial" w:hAnsi="Arial" w:cs="Arial"/>
              <w:bCs/>
              <w:sz w:val="18"/>
              <w:szCs w:val="18"/>
            </w:rPr>
            <w:t>2</w:t>
          </w:r>
          <w:r w:rsidRPr="00C036AE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C036AE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31C2320B" w:rsidR="001609E4" w:rsidRPr="00C036AE" w:rsidRDefault="005D0FFC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036AE"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C036AE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553FE8" w:rsidRPr="00C036AE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C036AE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66A08E64" w:rsidR="00D52B4B" w:rsidRPr="00C036AE" w:rsidRDefault="001F7986" w:rsidP="00424C54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F7986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2435B1" w:rsidRPr="00C036AE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C580" w14:textId="77777777" w:rsidR="001F7986" w:rsidRDefault="001F7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2951B75"/>
    <w:multiLevelType w:val="hybridMultilevel"/>
    <w:tmpl w:val="F2203782"/>
    <w:lvl w:ilvl="0" w:tplc="DE18FD2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468576">
    <w:abstractNumId w:val="9"/>
  </w:num>
  <w:num w:numId="2" w16cid:durableId="597297420">
    <w:abstractNumId w:val="10"/>
  </w:num>
  <w:num w:numId="3" w16cid:durableId="576482805">
    <w:abstractNumId w:val="0"/>
  </w:num>
  <w:num w:numId="4" w16cid:durableId="663826746">
    <w:abstractNumId w:val="3"/>
  </w:num>
  <w:num w:numId="5" w16cid:durableId="1889756407">
    <w:abstractNumId w:val="6"/>
  </w:num>
  <w:num w:numId="6" w16cid:durableId="210239819">
    <w:abstractNumId w:val="8"/>
  </w:num>
  <w:num w:numId="7" w16cid:durableId="1448501528">
    <w:abstractNumId w:val="2"/>
  </w:num>
  <w:num w:numId="8" w16cid:durableId="1128621687">
    <w:abstractNumId w:val="11"/>
  </w:num>
  <w:num w:numId="9" w16cid:durableId="786504266">
    <w:abstractNumId w:val="4"/>
  </w:num>
  <w:num w:numId="10" w16cid:durableId="647824761">
    <w:abstractNumId w:val="5"/>
  </w:num>
  <w:num w:numId="11" w16cid:durableId="629752575">
    <w:abstractNumId w:val="1"/>
  </w:num>
  <w:num w:numId="12" w16cid:durableId="1878275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7716"/>
    <w:rsid w:val="000412FF"/>
    <w:rsid w:val="00097C2A"/>
    <w:rsid w:val="00097F92"/>
    <w:rsid w:val="000A7608"/>
    <w:rsid w:val="000B7C60"/>
    <w:rsid w:val="000D23C6"/>
    <w:rsid w:val="000E5B67"/>
    <w:rsid w:val="000F3891"/>
    <w:rsid w:val="0012418A"/>
    <w:rsid w:val="001609E4"/>
    <w:rsid w:val="001927B1"/>
    <w:rsid w:val="001F7986"/>
    <w:rsid w:val="0023546E"/>
    <w:rsid w:val="002435B1"/>
    <w:rsid w:val="00276322"/>
    <w:rsid w:val="00306740"/>
    <w:rsid w:val="00320BCA"/>
    <w:rsid w:val="00375D98"/>
    <w:rsid w:val="003C09E8"/>
    <w:rsid w:val="003C4711"/>
    <w:rsid w:val="003E1506"/>
    <w:rsid w:val="003E57D7"/>
    <w:rsid w:val="003E7824"/>
    <w:rsid w:val="00400538"/>
    <w:rsid w:val="00415C8C"/>
    <w:rsid w:val="00424C54"/>
    <w:rsid w:val="004567E3"/>
    <w:rsid w:val="004567F0"/>
    <w:rsid w:val="0049707D"/>
    <w:rsid w:val="004B497C"/>
    <w:rsid w:val="00506578"/>
    <w:rsid w:val="00527401"/>
    <w:rsid w:val="00553FE8"/>
    <w:rsid w:val="00561163"/>
    <w:rsid w:val="005B48F7"/>
    <w:rsid w:val="005D0FFC"/>
    <w:rsid w:val="005F7EC5"/>
    <w:rsid w:val="006038B2"/>
    <w:rsid w:val="006063FB"/>
    <w:rsid w:val="006101D9"/>
    <w:rsid w:val="00616E0E"/>
    <w:rsid w:val="006512E4"/>
    <w:rsid w:val="00682926"/>
    <w:rsid w:val="00780064"/>
    <w:rsid w:val="007A0610"/>
    <w:rsid w:val="007D6A22"/>
    <w:rsid w:val="00824023"/>
    <w:rsid w:val="00837B73"/>
    <w:rsid w:val="008632F8"/>
    <w:rsid w:val="008D36F1"/>
    <w:rsid w:val="008E4BFD"/>
    <w:rsid w:val="008E5609"/>
    <w:rsid w:val="0090043B"/>
    <w:rsid w:val="009547CF"/>
    <w:rsid w:val="0096742B"/>
    <w:rsid w:val="009701D5"/>
    <w:rsid w:val="00986AB7"/>
    <w:rsid w:val="00996BEC"/>
    <w:rsid w:val="009B76B3"/>
    <w:rsid w:val="009F0224"/>
    <w:rsid w:val="00A20EE8"/>
    <w:rsid w:val="00A34FA3"/>
    <w:rsid w:val="00A65533"/>
    <w:rsid w:val="00A90266"/>
    <w:rsid w:val="00AA07DA"/>
    <w:rsid w:val="00AC59AF"/>
    <w:rsid w:val="00AF0047"/>
    <w:rsid w:val="00B73881"/>
    <w:rsid w:val="00B771AA"/>
    <w:rsid w:val="00BA0994"/>
    <w:rsid w:val="00BC54CD"/>
    <w:rsid w:val="00BF73C4"/>
    <w:rsid w:val="00C036AE"/>
    <w:rsid w:val="00C414F8"/>
    <w:rsid w:val="00CB2E48"/>
    <w:rsid w:val="00CE3A02"/>
    <w:rsid w:val="00CF1F7A"/>
    <w:rsid w:val="00D0437F"/>
    <w:rsid w:val="00D27311"/>
    <w:rsid w:val="00D30CCB"/>
    <w:rsid w:val="00D3189F"/>
    <w:rsid w:val="00D52B4B"/>
    <w:rsid w:val="00D62A16"/>
    <w:rsid w:val="00DA3DCC"/>
    <w:rsid w:val="00DC1755"/>
    <w:rsid w:val="00DF3A88"/>
    <w:rsid w:val="00E42661"/>
    <w:rsid w:val="00E661AA"/>
    <w:rsid w:val="00E74D0A"/>
    <w:rsid w:val="00EE0334"/>
    <w:rsid w:val="00EF7199"/>
    <w:rsid w:val="00F36C3E"/>
    <w:rsid w:val="00F819B8"/>
    <w:rsid w:val="00FA185F"/>
    <w:rsid w:val="00FA2597"/>
    <w:rsid w:val="00FC689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18</cp:revision>
  <cp:lastPrinted>2022-08-31T06:57:00Z</cp:lastPrinted>
  <dcterms:created xsi:type="dcterms:W3CDTF">2020-08-18T07:22:00Z</dcterms:created>
  <dcterms:modified xsi:type="dcterms:W3CDTF">2026-05-21T11:03:00Z</dcterms:modified>
</cp:coreProperties>
</file>